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B913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4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2024度年福州大学至诚学院“示范班级”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推荐报名表</w:t>
      </w:r>
    </w:p>
    <w:p w14:paraId="72E77C1F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outlineLvl w:val="9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Style w:val="8"/>
          <w:rFonts w:hint="eastAsia" w:ascii="仿宋" w:hAnsi="仿宋" w:eastAsia="仿宋" w:cs="仿宋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                             </w:t>
      </w:r>
      <w:r>
        <w:rPr>
          <w:rStyle w:val="8"/>
          <w:rFonts w:hint="eastAsia" w:ascii="宋体" w:hAnsi="宋体" w:eastAsia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</w:t>
      </w:r>
      <w:r>
        <w:rPr>
          <w:rStyle w:val="8"/>
          <w:rFonts w:hint="eastAsia" w:ascii="宋体" w:hAnsi="宋体" w:cs="宋体"/>
          <w:b/>
          <w:bCs w:val="0"/>
          <w:caps w:val="0"/>
          <w:color w:val="000000"/>
          <w:kern w:val="2"/>
          <w:sz w:val="32"/>
          <w:szCs w:val="32"/>
          <w:u w:val="none"/>
          <w:vertAlign w:val="baseli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填表时间：    年  月  日</w:t>
      </w:r>
    </w:p>
    <w:tbl>
      <w:tblPr>
        <w:tblStyle w:val="4"/>
        <w:tblpPr w:leftFromText="180" w:rightFromText="180" w:vertAnchor="text" w:horzAnchor="margin" w:tblpXSpec="center" w:tblpY="70"/>
        <w:tblW w:w="89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418"/>
        <w:gridCol w:w="2264"/>
        <w:gridCol w:w="1893"/>
        <w:gridCol w:w="2356"/>
      </w:tblGrid>
      <w:tr w14:paraId="7E6B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4FF26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系别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AF12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858D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年级专业班级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ECE5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FF32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C358B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班级总人数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64F8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C106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辅导员姓名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75C7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4C77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0564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班长姓名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D36FB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B099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联系方式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0C6FB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4"/>
                <w:szCs w:val="24"/>
                <w:highlight w:val="none"/>
                <w:vertAlign w:val="baseline"/>
                <w:lang w:val="zh-CN" w:eastAsia="zh-CN"/>
              </w:rPr>
            </w:pPr>
          </w:p>
        </w:tc>
      </w:tr>
      <w:tr w14:paraId="4DD37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A663B4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202</w:t>
            </w: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highlight w:val="none"/>
                <w:u w:val="none"/>
                <w:vertAlign w:val="baseline"/>
                <w:lang w:val="en-US" w:eastAsia="zh-CN" w:bidi="ar"/>
              </w:rPr>
              <w:t>4</w:t>
            </w: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年度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03E8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党团员人数</w:t>
            </w:r>
          </w:p>
          <w:p w14:paraId="56B33EF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比例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1DE13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C4D1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班级平均绩点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F12CA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</w:tr>
      <w:tr w14:paraId="49624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9B2A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D1D3D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奖学金人数</w:t>
            </w:r>
          </w:p>
          <w:p w14:paraId="42556FBC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比例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BF0E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4EEB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课程挂科率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A0FF4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</w:tr>
      <w:tr w14:paraId="11395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7CDB9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06EF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四六级通</w:t>
            </w:r>
          </w:p>
          <w:p w14:paraId="532B76E8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过率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1E5B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4CFE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计算机等级考试通过率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D1EA3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</w:tr>
      <w:tr w14:paraId="28535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AF97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B27D50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易班注册率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83B5A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61A81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违纪人数比例</w:t>
            </w:r>
          </w:p>
        </w:tc>
        <w:tc>
          <w:tcPr>
            <w:tcW w:w="2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E1DC4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zh-CN" w:eastAsia="zh-CN" w:bidi="ar"/>
              </w:rPr>
            </w:pPr>
          </w:p>
        </w:tc>
      </w:tr>
      <w:tr w14:paraId="34F31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0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ED587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班级所获荣誉</w:t>
            </w:r>
          </w:p>
          <w:p w14:paraId="653BD4D2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情况（可另附A4纸）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2913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集体荣誉</w:t>
            </w:r>
          </w:p>
        </w:tc>
        <w:tc>
          <w:tcPr>
            <w:tcW w:w="6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E5A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465405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Chars="0" w:right="0" w:right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05E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10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422E7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6D271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个人荣誉</w:t>
            </w:r>
          </w:p>
        </w:tc>
        <w:tc>
          <w:tcPr>
            <w:tcW w:w="6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74DD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  <w:p w14:paraId="3283D70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zh-CN" w:eastAsia="zh-CN"/>
              </w:rPr>
            </w:pPr>
          </w:p>
        </w:tc>
      </w:tr>
      <w:tr w14:paraId="41704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6D02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班级管理制度、文化建设、学风建设、特色活动情况</w:t>
            </w:r>
          </w:p>
          <w:p w14:paraId="6AEBCD0F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center"/>
              <w:textAlignment w:val="auto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（可另附A4纸）</w:t>
            </w:r>
          </w:p>
        </w:tc>
        <w:tc>
          <w:tcPr>
            <w:tcW w:w="65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AB13E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  <w:p w14:paraId="47A6F05B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400" w:lineRule="exact"/>
              <w:ind w:left="0" w:right="0" w:firstLine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0000FF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tbl>
      <w:tblPr>
        <w:tblStyle w:val="4"/>
        <w:tblpPr w:leftFromText="180" w:rightFromText="180" w:vertAnchor="text" w:tblpX="10213" w:tblpY="4363"/>
        <w:tblOverlap w:val="never"/>
        <w:tblW w:w="30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27"/>
      </w:tblGrid>
      <w:tr w14:paraId="54DD0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" w:hRule="atLeast"/>
        </w:trPr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61855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sz w:val="28"/>
                <w:szCs w:val="28"/>
                <w:vertAlign w:val="baseline"/>
              </w:rPr>
            </w:pPr>
          </w:p>
        </w:tc>
      </w:tr>
    </w:tbl>
    <w:tbl>
      <w:tblPr>
        <w:tblStyle w:val="5"/>
        <w:tblW w:w="525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1"/>
        <w:gridCol w:w="2908"/>
        <w:gridCol w:w="3213"/>
      </w:tblGrid>
      <w:tr w14:paraId="62CDA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581" w:type="pct"/>
            <w:tcBorders>
              <w:top w:val="nil"/>
            </w:tcBorders>
            <w:vAlign w:val="center"/>
          </w:tcPr>
          <w:p w14:paraId="10DE76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  <w:p w14:paraId="5D5C77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系学工办意见</w:t>
            </w:r>
          </w:p>
          <w:p w14:paraId="4B174A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</w:p>
        </w:tc>
        <w:tc>
          <w:tcPr>
            <w:tcW w:w="1624" w:type="pct"/>
            <w:tcBorders>
              <w:top w:val="nil"/>
            </w:tcBorders>
            <w:vAlign w:val="bottom"/>
          </w:tcPr>
          <w:p w14:paraId="7793D8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党总支意见</w:t>
            </w:r>
          </w:p>
          <w:p w14:paraId="61FC8666">
            <w:pPr>
              <w:keepNext w:val="0"/>
              <w:keepLines w:val="0"/>
              <w:pageBreakBefore w:val="0"/>
              <w:widowControl w:val="0"/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</w:p>
        </w:tc>
        <w:tc>
          <w:tcPr>
            <w:tcW w:w="1794" w:type="pct"/>
            <w:tcBorders>
              <w:top w:val="nil"/>
            </w:tcBorders>
            <w:vAlign w:val="center"/>
          </w:tcPr>
          <w:p w14:paraId="4E573B3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suppressAutoHyphens w:val="0"/>
              <w:kinsoku/>
              <w:wordWrap/>
              <w:overflowPunct/>
              <w:topLinePunct w:val="0"/>
              <w:autoSpaceDE/>
              <w:autoSpaceDN w:val="0"/>
              <w:bidi w:val="0"/>
              <w:adjustRightInd/>
              <w:snapToGrid/>
              <w:spacing w:before="0" w:beforeAutospacing="0" w:after="0" w:afterAutospacing="0" w:line="240" w:lineRule="auto"/>
              <w:ind w:leftChars="0" w:right="0" w:rightChars="0"/>
              <w:jc w:val="center"/>
              <w:outlineLvl w:val="9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  <w:t>学生工作部（处）意见</w:t>
            </w:r>
          </w:p>
        </w:tc>
      </w:tr>
      <w:tr w14:paraId="3547E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581" w:type="pct"/>
            <w:vAlign w:val="center"/>
          </w:tcPr>
          <w:p w14:paraId="68F834AB">
            <w:pPr>
              <w:snapToGrid w:val="0"/>
              <w:jc w:val="both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A941A90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4959EB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F4A0E4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B227F1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（签  章）</w:t>
            </w:r>
          </w:p>
          <w:p w14:paraId="16A0FBF9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530ABB">
            <w:pPr>
              <w:snapToGrid w:val="0"/>
              <w:jc w:val="right"/>
              <w:rPr>
                <w:rStyle w:val="8"/>
                <w:rFonts w:hint="eastAsia" w:ascii="宋体" w:hAnsi="宋体" w:eastAsia="宋体" w:cs="宋体"/>
                <w:b w:val="0"/>
                <w:bCs/>
                <w:caps w:val="0"/>
                <w:color w:val="000000"/>
                <w:kern w:val="2"/>
                <w:sz w:val="24"/>
                <w:szCs w:val="24"/>
                <w:u w:val="none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9"/>
                <w:rFonts w:hint="eastAsia" w:ascii="宋体" w:hAnsi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Style w:val="9"/>
                <w:rFonts w:hint="eastAsia" w:ascii="宋体" w:hAnsi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月  日</w:t>
            </w:r>
          </w:p>
        </w:tc>
        <w:tc>
          <w:tcPr>
            <w:tcW w:w="1624" w:type="pct"/>
            <w:vAlign w:val="center"/>
          </w:tcPr>
          <w:p w14:paraId="4707A847">
            <w:pPr>
              <w:snapToGrid w:val="0"/>
              <w:jc w:val="both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575F4A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A536F9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B5E145A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A2C156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（签  章）</w:t>
            </w:r>
          </w:p>
          <w:p w14:paraId="3517BF5F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7FA052">
            <w:pPr>
              <w:snapToGrid w:val="0"/>
              <w:jc w:val="right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9"/>
                <w:rFonts w:hint="eastAsia" w:ascii="宋体" w:hAnsi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Style w:val="9"/>
                <w:rFonts w:hint="eastAsia" w:ascii="宋体" w:hAnsi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月  日</w:t>
            </w:r>
          </w:p>
        </w:tc>
        <w:tc>
          <w:tcPr>
            <w:tcW w:w="1794" w:type="pct"/>
            <w:vAlign w:val="center"/>
          </w:tcPr>
          <w:p w14:paraId="09386D22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A93CEFF">
            <w:pPr>
              <w:snapToGrid w:val="0"/>
              <w:jc w:val="both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 w14:paraId="4DE5B47A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CC4D152">
            <w:pPr>
              <w:snapToGrid w:val="0"/>
              <w:jc w:val="center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7E2D27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（签  章）</w:t>
            </w:r>
          </w:p>
          <w:p w14:paraId="1C19739B">
            <w:pPr>
              <w:snapToGrid w:val="0"/>
              <w:jc w:val="right"/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E7F540">
            <w:pPr>
              <w:snapToGrid w:val="0"/>
              <w:jc w:val="right"/>
              <w:rPr>
                <w:rFonts w:hint="eastAsia" w:ascii="宋体" w:hAnsi="宋体" w:eastAsia="宋体" w:cs="宋体"/>
                <w:b w:val="0"/>
                <w:bCs/>
                <w:caps w:val="0"/>
                <w:color w:val="auto"/>
                <w:kern w:val="2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9"/>
                <w:rFonts w:hint="eastAsia" w:ascii="宋体" w:hAnsi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Style w:val="9"/>
                <w:rFonts w:hint="eastAsia" w:ascii="宋体" w:hAnsi="宋体" w:cs="宋体"/>
                <w:color w:val="000000" w:themeColor="text1"/>
                <w:sz w:val="24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月  日</w:t>
            </w:r>
          </w:p>
        </w:tc>
      </w:tr>
    </w:tbl>
    <w:p w14:paraId="7895085C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outlineLvl w:val="9"/>
        <w:rPr>
          <w:rFonts w:hint="eastAsia" w:ascii="仿宋" w:hAnsi="仿宋" w:eastAsia="仿宋" w:cs="仿宋"/>
          <w:b w:val="0"/>
          <w:bCs/>
          <w:caps w:val="0"/>
          <w:color w:val="FF0000"/>
          <w:kern w:val="2"/>
          <w:sz w:val="28"/>
          <w:szCs w:val="28"/>
          <w:vertAlign w:val="baseli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aps w:val="0"/>
          <w:color w:val="FF0000"/>
          <w:kern w:val="2"/>
          <w:sz w:val="28"/>
          <w:szCs w:val="28"/>
          <w:vertAlign w:val="baseline"/>
          <w:lang w:val="en-US" w:eastAsia="zh-CN" w:bidi="ar"/>
        </w:rPr>
        <w:t>注：请用小四号宋体填写，不改变格式</w:t>
      </w:r>
    </w:p>
    <w:p w14:paraId="00DAAEBF">
      <w:pPr>
        <w:bidi w:val="0"/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指标计算说明：</w:t>
      </w:r>
    </w:p>
    <w:p w14:paraId="6043F3E0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1、党团员人数比例=（本年度班级党团员人数/班级总人数）*100%（保留两位小数）</w:t>
      </w:r>
    </w:p>
    <w:p w14:paraId="74815B4D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2、班级平均绩点=本年度班级同学绩点总分/班级总人数（保留两位小数）</w:t>
      </w:r>
    </w:p>
    <w:p w14:paraId="6F8D777C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3、奖学金人数比例=（本年度班级获奖学金人数/班级总人数）*100%（保留两位小数）</w:t>
      </w:r>
    </w:p>
    <w:p w14:paraId="466CA751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4、课程挂科率=（本年度班级挂科人数/班级总人数）*100%（保留两位小数）</w:t>
      </w:r>
    </w:p>
    <w:p w14:paraId="7D7FC0CE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5、四六级通过率=（本年度四六级通过人数/班级总人数）*100%（保留两位小数）</w:t>
      </w:r>
    </w:p>
    <w:p w14:paraId="13EB2391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6、计算机等级考试通过率=（本年度计算机等级通过人数/班级总人数）*100%（保留两位小数）</w:t>
      </w:r>
    </w:p>
    <w:p w14:paraId="19CDB119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7、易班注册率=（本年度易班注册人数/班级总人数）*100%（保留两位小数）</w:t>
      </w:r>
    </w:p>
    <w:p w14:paraId="158AF4E5">
      <w:pPr>
        <w:bidi w:val="0"/>
        <w:spacing w:line="360" w:lineRule="auto"/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b w:val="0"/>
          <w:bCs/>
          <w:caps w:val="0"/>
          <w:color w:val="000000"/>
          <w:kern w:val="2"/>
          <w:sz w:val="28"/>
          <w:szCs w:val="28"/>
          <w:highlight w:val="none"/>
          <w:u w:val="none"/>
          <w:vertAlign w:val="baseline"/>
          <w:lang w:val="en-US" w:eastAsia="zh-CN" w:bidi="ar"/>
        </w:rPr>
        <w:t>8、违纪人数比例=（本年度班级违纪人数/班级总人数）*100%（保留两位小数）</w:t>
      </w:r>
    </w:p>
    <w:p w14:paraId="3C1EB76A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outlineLvl w:val="9"/>
        <w:rPr>
          <w:rFonts w:hint="eastAsia" w:ascii="仿宋" w:hAnsi="仿宋" w:eastAsia="仿宋" w:cs="仿宋"/>
          <w:b w:val="0"/>
          <w:bCs/>
          <w:caps w:val="0"/>
          <w:color w:val="FF0000"/>
          <w:kern w:val="2"/>
          <w:sz w:val="28"/>
          <w:szCs w:val="28"/>
          <w:vertAlign w:val="baseline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B5E8D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  <w:p w14:paraId="62F0B1EE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463504"/>
    <w:rsid w:val="10AD0C8E"/>
    <w:rsid w:val="1C8A04AB"/>
    <w:rsid w:val="64E33CBE"/>
    <w:rsid w:val="6DD85BC3"/>
    <w:rsid w:val="6E4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200" w:firstLineChars="200"/>
    </w:pPr>
    <w:rPr>
      <w:rFonts w:ascii="仿宋_GB2312" w:eastAsia="仿宋_GB2312"/>
      <w:kern w:val="0"/>
      <w:sz w:val="28"/>
      <w:szCs w:val="2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qFormat/>
    <w:uiPriority w:val="0"/>
    <w:rPr>
      <w:b/>
      <w:bCs/>
    </w:rPr>
  </w:style>
  <w:style w:type="character" w:styleId="8">
    <w:name w:val="Hyperlink"/>
    <w:basedOn w:val="6"/>
    <w:qFormat/>
    <w:uiPriority w:val="0"/>
    <w:rPr>
      <w:color w:val="9A1B1B"/>
      <w:u w:val="none"/>
    </w:rPr>
  </w:style>
  <w:style w:type="character" w:customStyle="1" w:styleId="9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548</Characters>
  <Lines>0</Lines>
  <Paragraphs>0</Paragraphs>
  <TotalTime>0</TotalTime>
  <ScaleCrop>false</ScaleCrop>
  <LinksUpToDate>false</LinksUpToDate>
  <CharactersWithSpaces>578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2024-12-13T10:37:00Z</dcterms:created>
  <dc:creator>町艼</dc:creator>
  <cp:lastModifiedBy>包玉芬</cp:lastModifiedBy>
  <dcterms:modified xsi:type="dcterms:W3CDTF">2024-12-16T14:31:39Z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49C03347ACAB4855A538275E92ED2E28_11</vt:lpwstr>
  </property>
</Properties>
</file>